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6" w:rsidRDefault="004355E4" w:rsidP="004355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8735" cy="8848725"/>
            <wp:effectExtent l="19050" t="0" r="0" b="0"/>
            <wp:docPr id="1" name="Рисунок 1" descr="C:\Users\Тяпухин\Pictures\2016-02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япухин\Pictures\2016-02-1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14" b="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E4" w:rsidRDefault="004355E4" w:rsidP="004355E4">
      <w:pPr>
        <w:jc w:val="center"/>
      </w:pPr>
    </w:p>
    <w:tbl>
      <w:tblPr>
        <w:tblW w:w="0" w:type="auto"/>
        <w:jc w:val="right"/>
        <w:tblLook w:val="04A0"/>
      </w:tblPr>
      <w:tblGrid>
        <w:gridCol w:w="2951"/>
        <w:gridCol w:w="3453"/>
      </w:tblGrid>
      <w:tr w:rsidR="004355E4" w:rsidRPr="004355E4" w:rsidTr="004355E4">
        <w:trPr>
          <w:jc w:val="right"/>
        </w:trPr>
        <w:tc>
          <w:tcPr>
            <w:tcW w:w="2951" w:type="dxa"/>
          </w:tcPr>
          <w:p w:rsidR="004355E4" w:rsidRPr="004355E4" w:rsidRDefault="004355E4" w:rsidP="0043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4355E4" w:rsidRPr="004355E4" w:rsidRDefault="004355E4" w:rsidP="004355E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5E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355E4" w:rsidRPr="004355E4" w:rsidRDefault="004355E4" w:rsidP="004355E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5E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4355E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4355E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355E4" w:rsidRPr="004355E4" w:rsidRDefault="004355E4" w:rsidP="004355E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5E4">
              <w:rPr>
                <w:rFonts w:ascii="Times New Roman" w:hAnsi="Times New Roman" w:cs="Times New Roman"/>
                <w:sz w:val="28"/>
                <w:szCs w:val="28"/>
              </w:rPr>
              <w:t xml:space="preserve">от 24.12.2015г. № 879 </w:t>
            </w:r>
            <w:proofErr w:type="spellStart"/>
            <w:proofErr w:type="gramStart"/>
            <w:r w:rsidRPr="004355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4355E4" w:rsidRPr="004355E4" w:rsidRDefault="004355E4" w:rsidP="004355E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5E4" w:rsidRPr="004355E4" w:rsidRDefault="004355E4" w:rsidP="0043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5E4" w:rsidRPr="004355E4" w:rsidRDefault="004355E4" w:rsidP="0043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E4" w:rsidRPr="004355E4" w:rsidRDefault="004355E4" w:rsidP="00435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Порядок</w:t>
      </w:r>
    </w:p>
    <w:p w:rsidR="004355E4" w:rsidRPr="004355E4" w:rsidRDefault="004355E4" w:rsidP="00435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взимания платы с родителей</w:t>
      </w:r>
    </w:p>
    <w:p w:rsidR="004355E4" w:rsidRPr="004355E4" w:rsidRDefault="004355E4" w:rsidP="00435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(законных представителей) за присмотр и уход за детьми</w:t>
      </w:r>
    </w:p>
    <w:p w:rsidR="004355E4" w:rsidRPr="004355E4" w:rsidRDefault="004355E4" w:rsidP="00435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</w:p>
    <w:p w:rsidR="004355E4" w:rsidRPr="004355E4" w:rsidRDefault="004355E4" w:rsidP="00435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55E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355E4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4355E4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4355E4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</w:p>
    <w:p w:rsidR="004355E4" w:rsidRPr="004355E4" w:rsidRDefault="004355E4" w:rsidP="0043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55E4">
        <w:rPr>
          <w:rFonts w:ascii="Times New Roman" w:hAnsi="Times New Roman" w:cs="Times New Roman"/>
          <w:sz w:val="28"/>
          <w:szCs w:val="28"/>
        </w:rPr>
        <w:t xml:space="preserve">Плата, взимаемая с родителей (законных представителей) (далее родительская плата) за присмотр и уход за детьми в муниципальных образовательных организациях </w:t>
      </w:r>
      <w:proofErr w:type="spellStart"/>
      <w:r w:rsidRPr="004355E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355E4">
        <w:rPr>
          <w:rFonts w:ascii="Times New Roman" w:hAnsi="Times New Roman" w:cs="Times New Roman"/>
          <w:sz w:val="28"/>
          <w:szCs w:val="28"/>
        </w:rPr>
        <w:t xml:space="preserve"> района, реализующих  образовательную программу дошкольного образования, устанавливается как ежемесячная плата за возмещение затрат на обеспечение необходимых условий для присмотра и ухода за детьми в муниципальных образовательных организациях </w:t>
      </w:r>
      <w:proofErr w:type="spellStart"/>
      <w:r w:rsidRPr="004355E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355E4">
        <w:rPr>
          <w:rFonts w:ascii="Times New Roman" w:hAnsi="Times New Roman" w:cs="Times New Roman"/>
          <w:sz w:val="28"/>
          <w:szCs w:val="28"/>
        </w:rPr>
        <w:t xml:space="preserve"> района, реализующих основную образовательную программу дошкольного образования (далее - образовательные организации).</w:t>
      </w:r>
      <w:proofErr w:type="gramEnd"/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2. Родительская плата взимается на основании договора между образовательной организацией и родителем (законным представителем) ребенка посещающего образовательную организацию.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Освобождение от внесения родительской платы производится на основании заявления родителей (законных представителей) и представления документов, подтверждающих наличие права на освобождение от внесения родительской платы.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4. Документы, подтверждающие право на освобождение от внесения родительской оплаты, предоставляются родителями (законными представителями) ежегодно в течение одного календарного дня со дня подачи заявления об освобождении от внесения родительской платы. Если данные документы не представлены по истечении установленного срока, родительская плата начисляется на общих основаниях и перерасчет родительской платы не производится.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 xml:space="preserve">5. Начисление родительской платы производится до 10 числа месяца, следующего за </w:t>
      </w:r>
      <w:proofErr w:type="gramStart"/>
      <w:r w:rsidRPr="004355E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355E4">
        <w:rPr>
          <w:rFonts w:ascii="Times New Roman" w:hAnsi="Times New Roman" w:cs="Times New Roman"/>
          <w:sz w:val="28"/>
          <w:szCs w:val="28"/>
        </w:rPr>
        <w:t>, согласно календарному графику работы учреждения и табеля учета посещаемости детей за предыдущий месяц.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 xml:space="preserve">6. Оплата родителями (законным представителям) осуществляется в соответствии с ведомостью по начислению родительской платы за плановое </w:t>
      </w:r>
      <w:r w:rsidRPr="004355E4">
        <w:rPr>
          <w:rFonts w:ascii="Times New Roman" w:hAnsi="Times New Roman" w:cs="Times New Roman"/>
          <w:sz w:val="28"/>
          <w:szCs w:val="28"/>
        </w:rPr>
        <w:lastRenderedPageBreak/>
        <w:t>количество дней посещения с учетом перерасчета за предыдущий месяц.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7. Родительская плата вносится родителями (законными представителями) путем безналичного расчета на лицевой счет образовательной 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5E4">
        <w:rPr>
          <w:rFonts w:ascii="Times New Roman" w:hAnsi="Times New Roman" w:cs="Times New Roman"/>
          <w:sz w:val="28"/>
          <w:szCs w:val="28"/>
        </w:rPr>
        <w:t>наличными деньгами в кассу МКУ "Централизованная бухгалтерия по обслуживанию учреждений образования» до 25 числа каждого месяца.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8. Родительская плата не взимается при непосещении ребенком образовательной организации по уважительной причине. Уважительной причиной непосещения ребенком образовательной организации является: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период болезни ребенка, подтвержденный справкой медицинского учреждения;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карантин в образовательной организации;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период отпуска родителей (законных представителей) по их заявлению о непосещении ребенком организации в данный период;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закрытие образовательной организации на ремонтные и (или) аварийные работы.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В этих случаях взимание родительской платы осуществляется за фактические дни посещения.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9. В случае выявления недостоверности сведений (документов), предоставленных родителями (законными представителями) для подтверждения права на получение льгот в соответствии с настоящим порядком, образовательная организация вправе обратиться в суд с иском о взыскании недополученных сумм родительской платы в установленном законодательством порядке.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10. В случае задолженности по родительской плате долг может быть взыскан с родителей (законных представителей) в судебном порядке в соответствии с законодательством РФ.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11. Возврат суммы родительской платы родителям (законным представителям) в случае выбытия ребенка производится на основании их заявления по приказу руководителя образовательной организации.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12. Ответственность за взимание родительской платы в образовательной организации возлагается на руководителя образовательной организации.</w:t>
      </w:r>
    </w:p>
    <w:p w:rsidR="004355E4" w:rsidRPr="004355E4" w:rsidRDefault="004355E4" w:rsidP="00435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355E4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5" w:history="1">
        <w:r w:rsidRPr="004355E4">
          <w:rPr>
            <w:rFonts w:ascii="Times New Roman" w:hAnsi="Times New Roman" w:cs="Times New Roman"/>
            <w:sz w:val="28"/>
            <w:szCs w:val="28"/>
          </w:rPr>
          <w:t>(законным представителям)</w:t>
        </w:r>
      </w:hyperlink>
      <w:r w:rsidRPr="004355E4">
        <w:rPr>
          <w:rFonts w:ascii="Times New Roman" w:hAnsi="Times New Roman" w:cs="Times New Roman"/>
          <w:sz w:val="28"/>
          <w:szCs w:val="28"/>
        </w:rPr>
        <w:t xml:space="preserve"> выплачивается компенсация части родительской платы на первого ребенка, посещающего дошкольную образовательную организацию, в размере 20 процентов внесенной ими родительской платы, фактически взимаемой за присмотр и уход за детьми в соответствующей образовательной организации, на второго ребенка – 50 процентов, на третьего и последующих</w:t>
      </w:r>
      <w:proofErr w:type="gramEnd"/>
      <w:r w:rsidRPr="004355E4">
        <w:rPr>
          <w:rFonts w:ascii="Times New Roman" w:hAnsi="Times New Roman" w:cs="Times New Roman"/>
          <w:sz w:val="28"/>
          <w:szCs w:val="28"/>
        </w:rPr>
        <w:t xml:space="preserve"> детей – в размере 70 процентов размера родительской платы.</w:t>
      </w:r>
    </w:p>
    <w:p w:rsidR="004355E4" w:rsidRPr="004355E4" w:rsidRDefault="004355E4" w:rsidP="00435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4355E4" w:rsidRPr="004355E4" w:rsidRDefault="004355E4" w:rsidP="00435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 xml:space="preserve">Для оформления, начисления и выплаты компенсации части </w:t>
      </w:r>
      <w:r w:rsidRPr="004355E4">
        <w:rPr>
          <w:rFonts w:ascii="Times New Roman" w:hAnsi="Times New Roman" w:cs="Times New Roman"/>
          <w:sz w:val="28"/>
          <w:szCs w:val="28"/>
        </w:rPr>
        <w:lastRenderedPageBreak/>
        <w:t>родительской платы, взимаемой с родителей за присмотр и уход за детьми в образовательных организациях, один из родителей (законных представителей) ребенка ежегодно должен подавать в образовательную организацию письменное заявление с приложением следующих документов:</w:t>
      </w:r>
    </w:p>
    <w:p w:rsidR="004355E4" w:rsidRPr="004355E4" w:rsidRDefault="004355E4" w:rsidP="00435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- паспорт;</w:t>
      </w:r>
    </w:p>
    <w:p w:rsidR="004355E4" w:rsidRPr="004355E4" w:rsidRDefault="004355E4" w:rsidP="00435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4355E4" w:rsidRPr="004355E4" w:rsidRDefault="004355E4" w:rsidP="00435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- документы, подтверждающие право на компенсацию;</w:t>
      </w:r>
    </w:p>
    <w:p w:rsidR="004355E4" w:rsidRPr="004355E4" w:rsidRDefault="004355E4" w:rsidP="00435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- справка, подтверждающая содержание второго ребенка 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иную образовательную организацию.</w:t>
      </w:r>
    </w:p>
    <w:p w:rsidR="004355E4" w:rsidRPr="004355E4" w:rsidRDefault="004355E4" w:rsidP="00435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 xml:space="preserve">Обработка представленных документов осуществляется в соответствии с требованиями Федерального закона от 27.07.2006 №152-ФЗ «О персональных данных». </w:t>
      </w:r>
    </w:p>
    <w:p w:rsidR="004355E4" w:rsidRPr="004355E4" w:rsidRDefault="004355E4" w:rsidP="00435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Выплаты родителям (законным представителям) на указанные цели осуществляются ежеквартально до 15 числа месяца следующего за отчетным кварталом.</w:t>
      </w:r>
    </w:p>
    <w:p w:rsidR="004355E4" w:rsidRPr="004355E4" w:rsidRDefault="004355E4" w:rsidP="00435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E4">
        <w:rPr>
          <w:rFonts w:ascii="Times New Roman" w:hAnsi="Times New Roman" w:cs="Times New Roman"/>
          <w:sz w:val="28"/>
          <w:szCs w:val="28"/>
        </w:rPr>
        <w:t>Средства, предусмотренные на выплату компенсации части родительской платы, выплачиваются за счет субвенций, выделяемых из областного бюджета, носят целевой характер и не могут быть использованы на другие цели.</w:t>
      </w:r>
    </w:p>
    <w:p w:rsidR="004355E4" w:rsidRPr="004355E4" w:rsidRDefault="004355E4" w:rsidP="0043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5E4" w:rsidRPr="004355E4" w:rsidRDefault="004355E4" w:rsidP="0043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4" w:rsidRPr="004355E4" w:rsidRDefault="004355E4" w:rsidP="0043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4" w:rsidRPr="004355E4" w:rsidRDefault="004355E4" w:rsidP="0043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E4" w:rsidRPr="00157431" w:rsidRDefault="004355E4" w:rsidP="004355E4">
      <w:pPr>
        <w:spacing w:after="0"/>
        <w:jc w:val="both"/>
        <w:rPr>
          <w:sz w:val="28"/>
          <w:szCs w:val="28"/>
        </w:rPr>
      </w:pPr>
    </w:p>
    <w:p w:rsidR="004355E4" w:rsidRDefault="004355E4" w:rsidP="004355E4">
      <w:pPr>
        <w:jc w:val="center"/>
      </w:pPr>
    </w:p>
    <w:sectPr w:rsidR="004355E4" w:rsidSect="00435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E4"/>
    <w:rsid w:val="004355E4"/>
    <w:rsid w:val="00F3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20C0F58B97C9477C6836FF5B878B8FDE805AD60C0742FB12B473E56F0C64FEA8A73311C9F47Z1S0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Тяпухин</dc:creator>
  <cp:lastModifiedBy>Тяпухин</cp:lastModifiedBy>
  <cp:revision>1</cp:revision>
  <dcterms:created xsi:type="dcterms:W3CDTF">2016-02-15T05:40:00Z</dcterms:created>
  <dcterms:modified xsi:type="dcterms:W3CDTF">2016-02-15T05:43:00Z</dcterms:modified>
</cp:coreProperties>
</file>